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16" w:rsidRPr="00CC740D" w:rsidRDefault="00233616" w:rsidP="00233616">
      <w:pPr>
        <w:pStyle w:val="BodyText"/>
        <w:jc w:val="center"/>
        <w:rPr>
          <w:rFonts w:ascii="Segoe UI Black" w:hAnsi="Segoe UI Black"/>
          <w:b/>
          <w:i w:val="0"/>
          <w:color w:val="2F5496" w:themeColor="accent5" w:themeShade="BF"/>
          <w:sz w:val="52"/>
          <w:szCs w:val="24"/>
        </w:rPr>
      </w:pPr>
      <w:r w:rsidRPr="00CC740D">
        <w:rPr>
          <w:rFonts w:ascii="Segoe UI Black" w:hAnsi="Segoe UI Black"/>
          <w:b/>
          <w:i w:val="0"/>
          <w:color w:val="2F5496" w:themeColor="accent5" w:themeShade="BF"/>
          <w:sz w:val="52"/>
          <w:szCs w:val="24"/>
        </w:rPr>
        <w:t>JOIN OUR TE</w:t>
      </w:r>
      <w:r w:rsidR="00CC740D" w:rsidRPr="00CC740D">
        <w:rPr>
          <w:rFonts w:ascii="Segoe UI Black" w:hAnsi="Segoe UI Black"/>
          <w:b/>
          <w:i w:val="0"/>
          <w:color w:val="2F5496" w:themeColor="accent5" w:themeShade="BF"/>
          <w:sz w:val="52"/>
          <w:szCs w:val="24"/>
        </w:rPr>
        <w:t>A</w:t>
      </w:r>
      <w:r w:rsidRPr="00CC740D">
        <w:rPr>
          <w:rFonts w:ascii="Segoe UI Black" w:hAnsi="Segoe UI Black"/>
          <w:b/>
          <w:i w:val="0"/>
          <w:color w:val="2F5496" w:themeColor="accent5" w:themeShade="BF"/>
          <w:sz w:val="52"/>
          <w:szCs w:val="24"/>
        </w:rPr>
        <w:t>M</w:t>
      </w:r>
    </w:p>
    <w:p w:rsidR="00233616" w:rsidRPr="00CC740D" w:rsidRDefault="00233616" w:rsidP="00233616">
      <w:pPr>
        <w:pStyle w:val="BodyText"/>
        <w:jc w:val="center"/>
        <w:rPr>
          <w:rFonts w:ascii="Segoe UI Black" w:hAnsi="Segoe UI Black"/>
          <w:b/>
          <w:i w:val="0"/>
          <w:sz w:val="72"/>
          <w:szCs w:val="24"/>
        </w:rPr>
      </w:pPr>
      <w:r w:rsidRPr="00CC740D">
        <w:rPr>
          <w:rFonts w:ascii="Segoe UI Black" w:hAnsi="Segoe UI Black"/>
          <w:b/>
          <w:i w:val="0"/>
          <w:color w:val="00B050"/>
          <w:sz w:val="72"/>
          <w:szCs w:val="24"/>
        </w:rPr>
        <w:t>WE’RE HIRING!</w:t>
      </w:r>
    </w:p>
    <w:p w:rsidR="00233616" w:rsidRDefault="00233616" w:rsidP="007C1C86">
      <w:pPr>
        <w:pStyle w:val="BodyText"/>
        <w:rPr>
          <w:i w:val="0"/>
          <w:sz w:val="24"/>
          <w:szCs w:val="24"/>
        </w:rPr>
      </w:pPr>
    </w:p>
    <w:p w:rsidR="00A674DC" w:rsidRPr="00A674DC" w:rsidRDefault="00A674DC" w:rsidP="00A674DC">
      <w:pPr>
        <w:spacing w:before="100" w:beforeAutospacing="1" w:after="100" w:afterAutospacing="1"/>
      </w:pPr>
      <w:r w:rsidRPr="00A674DC">
        <w:t xml:space="preserve">All West Communications employees believe that the power of communication can break barriers.  We offer an unparalleled work environment in the beautiful Wasatch Back.  Our employees enjoy the efficiency and team environment of a smaller, more adaptable, privately owned company.  We are looking for a full-time </w:t>
      </w:r>
      <w:r w:rsidR="008F173F">
        <w:t>Cable Locator Technician.</w:t>
      </w:r>
      <w:r w:rsidRPr="00A674DC">
        <w:t xml:space="preserve">  The successful candidate will be </w:t>
      </w:r>
      <w:r w:rsidR="008F173F">
        <w:t>self-</w:t>
      </w:r>
      <w:r w:rsidRPr="00A674DC">
        <w:t>motivated</w:t>
      </w:r>
      <w:r w:rsidR="008F173F">
        <w:t xml:space="preserve"> and</w:t>
      </w:r>
      <w:r w:rsidRPr="00A674DC">
        <w:t xml:space="preserve"> </w:t>
      </w:r>
      <w:r w:rsidR="008F173F">
        <w:t>detail oriented</w:t>
      </w:r>
      <w:r w:rsidRPr="00A674DC">
        <w:t>.</w:t>
      </w:r>
    </w:p>
    <w:p w:rsidR="00A674DC" w:rsidRPr="00A674DC" w:rsidRDefault="00A674DC" w:rsidP="00A674DC">
      <w:pPr>
        <w:spacing w:before="100" w:beforeAutospacing="1" w:after="100" w:afterAutospacing="1"/>
      </w:pPr>
      <w:r w:rsidRPr="00A674DC">
        <w:t> </w:t>
      </w:r>
      <w:r w:rsidRPr="00A674DC">
        <w:rPr>
          <w:rStyle w:val="Strong"/>
        </w:rPr>
        <w:t>Responsibilities:</w:t>
      </w:r>
    </w:p>
    <w:p w:rsidR="00A674DC" w:rsidRPr="00A674DC" w:rsidRDefault="008F173F" w:rsidP="00A674DC">
      <w:pPr>
        <w:numPr>
          <w:ilvl w:val="0"/>
          <w:numId w:val="1"/>
        </w:numPr>
        <w:spacing w:before="100" w:beforeAutospacing="1" w:after="100" w:afterAutospacing="1" w:line="240" w:lineRule="auto"/>
      </w:pPr>
      <w:r>
        <w:t xml:space="preserve">Locate and mark fiber and copper underground facilities </w:t>
      </w:r>
    </w:p>
    <w:p w:rsidR="00204D91" w:rsidRDefault="008F173F" w:rsidP="00851127">
      <w:pPr>
        <w:numPr>
          <w:ilvl w:val="0"/>
          <w:numId w:val="1"/>
        </w:numPr>
        <w:spacing w:before="100" w:beforeAutospacing="1" w:after="100" w:afterAutospacing="1" w:line="240" w:lineRule="auto"/>
      </w:pPr>
      <w:r>
        <w:t>Respond to requests by customers, contractors and developers through Blue Stakes</w:t>
      </w:r>
    </w:p>
    <w:p w:rsidR="00B16B8E" w:rsidRPr="00A674DC" w:rsidRDefault="008F173F" w:rsidP="00B16B8E">
      <w:pPr>
        <w:numPr>
          <w:ilvl w:val="0"/>
          <w:numId w:val="1"/>
        </w:numPr>
        <w:spacing w:before="100" w:beforeAutospacing="1" w:after="100" w:afterAutospacing="1" w:line="240" w:lineRule="auto"/>
      </w:pPr>
      <w:r>
        <w:t>Participate in locate meets to understand the scope and location of more complicated locates</w:t>
      </w:r>
    </w:p>
    <w:p w:rsidR="00A674DC" w:rsidRPr="00A674DC" w:rsidRDefault="00A674DC" w:rsidP="00A674DC">
      <w:pPr>
        <w:spacing w:before="100" w:beforeAutospacing="1" w:after="100" w:afterAutospacing="1"/>
      </w:pPr>
      <w:r w:rsidRPr="00A674DC">
        <w:rPr>
          <w:rStyle w:val="Strong"/>
        </w:rPr>
        <w:t>Tasks Include:</w:t>
      </w:r>
    </w:p>
    <w:p w:rsidR="00204D91" w:rsidRDefault="008F173F" w:rsidP="00A674DC">
      <w:pPr>
        <w:numPr>
          <w:ilvl w:val="0"/>
          <w:numId w:val="2"/>
        </w:numPr>
        <w:spacing w:before="100" w:beforeAutospacing="1" w:after="100" w:afterAutospacing="1" w:line="240" w:lineRule="auto"/>
      </w:pPr>
      <w:r>
        <w:t>Driving a company truck</w:t>
      </w:r>
    </w:p>
    <w:p w:rsidR="00A674DC" w:rsidRPr="00A674DC" w:rsidRDefault="008F173F" w:rsidP="00A674DC">
      <w:pPr>
        <w:numPr>
          <w:ilvl w:val="0"/>
          <w:numId w:val="2"/>
        </w:numPr>
        <w:spacing w:before="100" w:beforeAutospacing="1" w:after="100" w:afterAutospacing="1" w:line="240" w:lineRule="auto"/>
      </w:pPr>
      <w:r>
        <w:t>Operating a cable locator machine</w:t>
      </w:r>
    </w:p>
    <w:p w:rsidR="00A674DC" w:rsidRPr="00A674DC" w:rsidRDefault="008F173F" w:rsidP="00A674DC">
      <w:pPr>
        <w:numPr>
          <w:ilvl w:val="0"/>
          <w:numId w:val="2"/>
        </w:numPr>
        <w:spacing w:before="100" w:beforeAutospacing="1" w:after="100" w:afterAutospacing="1" w:line="240" w:lineRule="auto"/>
      </w:pPr>
      <w:r>
        <w:t>Reading staking sheets and cable route maps</w:t>
      </w:r>
    </w:p>
    <w:p w:rsidR="00A674DC" w:rsidRPr="00A674DC" w:rsidRDefault="008F173F" w:rsidP="00A674DC">
      <w:pPr>
        <w:numPr>
          <w:ilvl w:val="0"/>
          <w:numId w:val="2"/>
        </w:numPr>
        <w:spacing w:before="100" w:beforeAutospacing="1" w:after="100" w:afterAutospacing="1" w:line="240" w:lineRule="auto"/>
      </w:pPr>
      <w:r>
        <w:t>Flagging or painting to mark locations</w:t>
      </w:r>
      <w:r w:rsidR="00A674DC" w:rsidRPr="00A674DC">
        <w:t xml:space="preserve"> </w:t>
      </w:r>
    </w:p>
    <w:p w:rsidR="00A674DC" w:rsidRPr="00A674DC" w:rsidRDefault="008F173F" w:rsidP="00A674DC">
      <w:pPr>
        <w:numPr>
          <w:ilvl w:val="0"/>
          <w:numId w:val="2"/>
        </w:numPr>
        <w:spacing w:before="100" w:beforeAutospacing="1" w:after="100" w:afterAutospacing="1" w:line="240" w:lineRule="auto"/>
      </w:pPr>
      <w:r>
        <w:t>Coordinating with internal and outside contacts</w:t>
      </w:r>
    </w:p>
    <w:p w:rsidR="00204D91" w:rsidRPr="00A674DC" w:rsidRDefault="008F173F" w:rsidP="00A674DC">
      <w:pPr>
        <w:numPr>
          <w:ilvl w:val="0"/>
          <w:numId w:val="2"/>
        </w:numPr>
        <w:spacing w:before="100" w:beforeAutospacing="1" w:after="100" w:afterAutospacing="1" w:line="240" w:lineRule="auto"/>
      </w:pPr>
      <w:r>
        <w:t>Keeping records</w:t>
      </w:r>
    </w:p>
    <w:p w:rsidR="00A674DC" w:rsidRPr="00A674DC" w:rsidRDefault="00A674DC" w:rsidP="00A674DC">
      <w:pPr>
        <w:spacing w:before="100" w:beforeAutospacing="1" w:after="100" w:afterAutospacing="1"/>
      </w:pPr>
      <w:r w:rsidRPr="00A674DC">
        <w:rPr>
          <w:rStyle w:val="Strong"/>
        </w:rPr>
        <w:t>Requirements</w:t>
      </w:r>
      <w:r w:rsidRPr="00A674DC">
        <w:t xml:space="preserve">: </w:t>
      </w:r>
    </w:p>
    <w:p w:rsidR="00A674DC" w:rsidRPr="00A674DC" w:rsidRDefault="00A674DC" w:rsidP="00A674DC">
      <w:pPr>
        <w:numPr>
          <w:ilvl w:val="0"/>
          <w:numId w:val="3"/>
        </w:numPr>
        <w:spacing w:before="100" w:beforeAutospacing="1" w:after="100" w:afterAutospacing="1" w:line="240" w:lineRule="auto"/>
      </w:pPr>
      <w:r w:rsidRPr="00A674DC">
        <w:t>High School Diploma or equivalent</w:t>
      </w:r>
    </w:p>
    <w:p w:rsidR="00A674DC" w:rsidRPr="00A674DC" w:rsidRDefault="008F173F" w:rsidP="00A674DC">
      <w:pPr>
        <w:numPr>
          <w:ilvl w:val="0"/>
          <w:numId w:val="3"/>
        </w:numPr>
        <w:spacing w:before="100" w:beforeAutospacing="1" w:after="100" w:afterAutospacing="1" w:line="240" w:lineRule="auto"/>
      </w:pPr>
      <w:r>
        <w:t>Valid driver license</w:t>
      </w:r>
    </w:p>
    <w:p w:rsidR="00A674DC" w:rsidRPr="00A674DC" w:rsidRDefault="008F173F" w:rsidP="00A674DC">
      <w:pPr>
        <w:numPr>
          <w:ilvl w:val="0"/>
          <w:numId w:val="3"/>
        </w:numPr>
        <w:spacing w:before="100" w:beforeAutospacing="1" w:after="100" w:afterAutospacing="1" w:line="240" w:lineRule="auto"/>
      </w:pPr>
      <w:r>
        <w:t>Good driving record</w:t>
      </w:r>
    </w:p>
    <w:p w:rsidR="00233616" w:rsidRDefault="00A674DC" w:rsidP="00A674DC">
      <w:pPr>
        <w:spacing w:before="100" w:beforeAutospacing="1" w:after="100" w:afterAutospacing="1"/>
      </w:pPr>
      <w:bookmarkStart w:id="0" w:name="_GoBack"/>
      <w:bookmarkEnd w:id="0"/>
      <w:r w:rsidRPr="00A674DC">
        <w:t>All West is a drug free workplace, conducting pre-employment and random drug testing.  Benefits include medical, dental, short-term disability, life insurance, AD&amp;D, 401k with company match, PTO, paid holidays, and more!</w:t>
      </w:r>
    </w:p>
    <w:p w:rsidR="0035188F" w:rsidRPr="00A674DC" w:rsidRDefault="0035188F" w:rsidP="0035188F">
      <w:pPr>
        <w:spacing w:before="100" w:beforeAutospacing="1" w:after="100" w:afterAutospacing="1"/>
        <w:jc w:val="center"/>
        <w:rPr>
          <w:rFonts w:ascii="Segoe UI" w:hAnsi="Segoe UI" w:cs="Segoe UI"/>
          <w:b/>
          <w:color w:val="00B050"/>
        </w:rPr>
      </w:pPr>
      <w:r>
        <w:rPr>
          <w:rFonts w:ascii="Segoe UI" w:hAnsi="Segoe UI" w:cs="Segoe UI"/>
          <w:b/>
          <w:noProof/>
          <w:color w:val="00B050"/>
        </w:rPr>
        <w:drawing>
          <wp:inline distT="0" distB="0" distL="0" distR="0">
            <wp:extent cx="1790700" cy="7525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ew, Nav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0816" cy="794571"/>
                    </a:xfrm>
                    <a:prstGeom prst="rect">
                      <a:avLst/>
                    </a:prstGeom>
                  </pic:spPr>
                </pic:pic>
              </a:graphicData>
            </a:graphic>
          </wp:inline>
        </w:drawing>
      </w:r>
    </w:p>
    <w:sectPr w:rsidR="0035188F" w:rsidRPr="00A674DC" w:rsidSect="003518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254"/>
    <w:multiLevelType w:val="multilevel"/>
    <w:tmpl w:val="5A14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C1F4B"/>
    <w:multiLevelType w:val="multilevel"/>
    <w:tmpl w:val="587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20935"/>
    <w:multiLevelType w:val="multilevel"/>
    <w:tmpl w:val="AAF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86"/>
    <w:rsid w:val="000D6F0F"/>
    <w:rsid w:val="00204D91"/>
    <w:rsid w:val="00233616"/>
    <w:rsid w:val="0035188F"/>
    <w:rsid w:val="004151F9"/>
    <w:rsid w:val="004807A4"/>
    <w:rsid w:val="0064104D"/>
    <w:rsid w:val="006F1431"/>
    <w:rsid w:val="007C1C86"/>
    <w:rsid w:val="0086417D"/>
    <w:rsid w:val="008F173F"/>
    <w:rsid w:val="009272EB"/>
    <w:rsid w:val="00A674DC"/>
    <w:rsid w:val="00B16B8E"/>
    <w:rsid w:val="00B314A0"/>
    <w:rsid w:val="00CC740D"/>
    <w:rsid w:val="00EC32DB"/>
    <w:rsid w:val="00F24059"/>
    <w:rsid w:val="00F4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0A82"/>
  <w15:chartTrackingRefBased/>
  <w15:docId w15:val="{BB1DBD41-013B-4276-9250-21A54159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1C86"/>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7C1C86"/>
    <w:rPr>
      <w:rFonts w:ascii="Times New Roman" w:eastAsia="Times New Roman" w:hAnsi="Times New Roman" w:cs="Times New Roman"/>
      <w:i/>
      <w:sz w:val="20"/>
      <w:szCs w:val="20"/>
    </w:rPr>
  </w:style>
  <w:style w:type="character" w:customStyle="1" w:styleId="apple-converted-space">
    <w:name w:val="apple-converted-space"/>
    <w:basedOn w:val="DefaultParagraphFont"/>
    <w:rsid w:val="00233616"/>
  </w:style>
  <w:style w:type="character" w:styleId="Hyperlink">
    <w:name w:val="Hyperlink"/>
    <w:basedOn w:val="DefaultParagraphFont"/>
    <w:uiPriority w:val="99"/>
    <w:unhideWhenUsed/>
    <w:rsid w:val="00233616"/>
    <w:rPr>
      <w:color w:val="0000FF"/>
      <w:u w:val="single"/>
    </w:rPr>
  </w:style>
  <w:style w:type="paragraph" w:styleId="BalloonText">
    <w:name w:val="Balloon Text"/>
    <w:basedOn w:val="Normal"/>
    <w:link w:val="BalloonTextChar"/>
    <w:uiPriority w:val="99"/>
    <w:semiHidden/>
    <w:unhideWhenUsed/>
    <w:rsid w:val="0023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616"/>
    <w:rPr>
      <w:rFonts w:ascii="Segoe UI" w:hAnsi="Segoe UI" w:cs="Segoe UI"/>
      <w:sz w:val="18"/>
      <w:szCs w:val="18"/>
    </w:rPr>
  </w:style>
  <w:style w:type="character" w:styleId="Strong">
    <w:name w:val="Strong"/>
    <w:basedOn w:val="DefaultParagraphFont"/>
    <w:uiPriority w:val="22"/>
    <w:qFormat/>
    <w:rsid w:val="00A674DC"/>
    <w:rPr>
      <w:b/>
      <w:bCs/>
    </w:rPr>
  </w:style>
  <w:style w:type="character" w:styleId="UnresolvedMention">
    <w:name w:val="Unresolved Mention"/>
    <w:basedOn w:val="DefaultParagraphFont"/>
    <w:uiPriority w:val="99"/>
    <w:semiHidden/>
    <w:unhideWhenUsed/>
    <w:rsid w:val="00A674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Reber</dc:creator>
  <cp:keywords/>
  <dc:description/>
  <cp:lastModifiedBy>Kara Reber</cp:lastModifiedBy>
  <cp:revision>2</cp:revision>
  <cp:lastPrinted>2017-05-04T16:01:00Z</cp:lastPrinted>
  <dcterms:created xsi:type="dcterms:W3CDTF">2019-09-05T15:38:00Z</dcterms:created>
  <dcterms:modified xsi:type="dcterms:W3CDTF">2019-09-05T15:38:00Z</dcterms:modified>
</cp:coreProperties>
</file>